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5BDE" w:rsidRDefault="001908E6">
      <w:pPr>
        <w:shd w:val="clear" w:color="auto" w:fill="D9D9D9"/>
        <w:spacing w:before="40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Δομή Σχεδίου Μαθήματος</w:t>
      </w:r>
    </w:p>
    <w:p w14:paraId="00000002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03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1. ΤΑΥΤΟΤΗΤΑ ΣΧΕΔΙΟΥ ΜΑΘΗΜΑΤΟΣ</w:t>
      </w:r>
    </w:p>
    <w:p w14:paraId="00000004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Τίτλος Σχεδίου Μαθήματος:</w:t>
      </w:r>
    </w:p>
    <w:p w14:paraId="00000005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color w:val="000000"/>
          <w:sz w:val="22"/>
          <w:szCs w:val="22"/>
        </w:rPr>
        <w:t>Ονοματολογία οργανικών ενώσεων  - Χημεία</w:t>
      </w:r>
    </w:p>
    <w:p w14:paraId="00000006" w14:textId="77777777" w:rsidR="000D5BDE" w:rsidRDefault="000D5BDE">
      <w:pPr>
        <w:spacing w:after="240"/>
        <w:rPr>
          <w:rFonts w:ascii="Times New Roman" w:eastAsia="Times New Roman" w:hAnsi="Times New Roman" w:cs="Times New Roman"/>
        </w:rPr>
      </w:pPr>
    </w:p>
    <w:p w14:paraId="00000007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Βαθμίδα - Τάξη</w:t>
      </w:r>
    </w:p>
    <w:p w14:paraId="00000008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Λύκειο – Β’ Λυκείου </w:t>
      </w:r>
    </w:p>
    <w:p w14:paraId="00000009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0A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0000000B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Ονοματολογία οργανικών ενώσεων  </w:t>
      </w:r>
    </w:p>
    <w:p w14:paraId="0000000C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0D" w14:textId="252E8066" w:rsidR="000D5BDE" w:rsidRDefault="001908E6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Β. Οι μαθητές</w:t>
      </w:r>
      <w:r w:rsidR="00A35E68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να είναι σε θέση :</w:t>
      </w:r>
    </w:p>
    <w:p w14:paraId="0000000E" w14:textId="77777777" w:rsidR="000D5BDE" w:rsidRDefault="000D5BDE">
      <w:pPr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0000000F" w14:textId="6E32EF91" w:rsidR="000D5BDE" w:rsidRPr="004D377E" w:rsidRDefault="001908E6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4D377E">
        <w:rPr>
          <w:rFonts w:asciiTheme="majorHAnsi" w:hAnsiTheme="majorHAnsi" w:cstheme="majorHAnsi"/>
          <w:sz w:val="22"/>
          <w:szCs w:val="22"/>
        </w:rPr>
        <w:t>Να αντιληφθούν την τρισδιάστατη δομή των μορίων</w:t>
      </w:r>
    </w:p>
    <w:p w14:paraId="00000010" w14:textId="77777777" w:rsidR="000D5BDE" w:rsidRPr="004D377E" w:rsidRDefault="001908E6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4D377E">
        <w:rPr>
          <w:rFonts w:asciiTheme="majorHAnsi" w:eastAsia="Times New Roman" w:hAnsiTheme="majorHAnsi" w:cstheme="majorHAnsi"/>
          <w:color w:val="000000"/>
          <w:sz w:val="22"/>
          <w:szCs w:val="22"/>
        </w:rPr>
        <w:t>Να ονομάζουν κατά IUPAC τις οργανικές ενώσεις</w:t>
      </w:r>
    </w:p>
    <w:p w14:paraId="00000011" w14:textId="77777777" w:rsidR="000D5BDE" w:rsidRPr="004D377E" w:rsidRDefault="001908E6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4D377E">
        <w:rPr>
          <w:rFonts w:asciiTheme="majorHAnsi" w:hAnsiTheme="majorHAnsi" w:cstheme="majorHAnsi"/>
          <w:sz w:val="22"/>
          <w:szCs w:val="22"/>
        </w:rPr>
        <w:t xml:space="preserve">Να μπορούν να κατασκευάζουν με την βοήθεια του λογισμικού οργανικές ενώσεις </w:t>
      </w:r>
    </w:p>
    <w:p w14:paraId="00000012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15" w14:textId="77777777" w:rsidR="000D5BDE" w:rsidRDefault="000D5BDE">
      <w:pPr>
        <w:spacing w:before="40" w:after="40"/>
        <w:jc w:val="both"/>
        <w:rPr>
          <w:color w:val="000000"/>
          <w:sz w:val="22"/>
          <w:szCs w:val="22"/>
        </w:rPr>
      </w:pPr>
    </w:p>
    <w:p w14:paraId="00000017" w14:textId="532C53B3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Χρονική διάρκεια</w:t>
      </w:r>
      <w:r w:rsidR="005A1FB9">
        <w:rPr>
          <w:rFonts w:ascii="Times New Roman" w:eastAsia="Times New Roman" w:hAnsi="Times New Roman" w:cs="Times New Roman"/>
        </w:rPr>
        <w:t xml:space="preserve">: </w:t>
      </w:r>
      <w:r>
        <w:rPr>
          <w:color w:val="000000"/>
          <w:sz w:val="22"/>
          <w:szCs w:val="22"/>
        </w:rPr>
        <w:t>2 διδακτικές ώρες</w:t>
      </w:r>
    </w:p>
    <w:p w14:paraId="00000018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19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2. ΣΚΕΠΤΙΚΟ ΣΧΕΔΙΟΥ ΜΑΘΗΜΑΤΟΣ </w:t>
      </w:r>
      <w:r>
        <w:rPr>
          <w:color w:val="000000"/>
          <w:sz w:val="22"/>
          <w:szCs w:val="22"/>
        </w:rPr>
        <w:t xml:space="preserve">(και πιθανές αντιλήψεις μαθητών/τριών για το προς μελέτη θέμα) </w:t>
      </w:r>
      <w:r>
        <w:rPr>
          <w:b/>
          <w:color w:val="000000"/>
          <w:sz w:val="22"/>
          <w:szCs w:val="22"/>
        </w:rPr>
        <w:t>– ΕΠΙΣΤΗΜΟΝΙΚΟ/ΓΝΩΣΤΙΚΟ ΠΕΡΙΕΧΟΜΕΝΟ</w:t>
      </w:r>
    </w:p>
    <w:p w14:paraId="0000001A" w14:textId="2B2EFCC6" w:rsidR="000D5BDE" w:rsidRPr="004D377E" w:rsidRDefault="001908E6">
      <w:pPr>
        <w:rPr>
          <w:rFonts w:asciiTheme="majorHAnsi" w:eastAsia="Times New Roman" w:hAnsiTheme="majorHAnsi" w:cstheme="majorHAnsi"/>
          <w:sz w:val="22"/>
          <w:szCs w:val="22"/>
        </w:rPr>
      </w:pPr>
      <w:r w:rsidRPr="004D377E">
        <w:rPr>
          <w:rFonts w:asciiTheme="majorHAnsi" w:eastAsia="Times New Roman" w:hAnsiTheme="majorHAnsi" w:cstheme="majorHAnsi"/>
          <w:sz w:val="22"/>
          <w:szCs w:val="22"/>
        </w:rPr>
        <w:t>Οι μαθητές</w:t>
      </w:r>
      <w:r w:rsidR="00A35E68" w:rsidRPr="004D377E">
        <w:rPr>
          <w:rFonts w:asciiTheme="majorHAnsi" w:eastAsia="Times New Roman" w:hAnsiTheme="majorHAnsi" w:cstheme="majorHAnsi"/>
          <w:sz w:val="22"/>
          <w:szCs w:val="22"/>
        </w:rPr>
        <w:t>/τριες</w:t>
      </w:r>
      <w:r w:rsidRPr="004D377E">
        <w:rPr>
          <w:rFonts w:asciiTheme="majorHAnsi" w:eastAsia="Times New Roman" w:hAnsiTheme="majorHAnsi" w:cstheme="majorHAnsi"/>
          <w:sz w:val="22"/>
          <w:szCs w:val="22"/>
        </w:rPr>
        <w:t xml:space="preserve"> δυσκολεύονται να γράψουν το συντακτικό τύπο μίας χημικής ένωσης με βάση την ονομασία της. Επίσης δεν αντιλαμβάνονται εύκολα ότι πρόκειται για τρισδιάστατες δομές.</w:t>
      </w:r>
    </w:p>
    <w:p w14:paraId="6AB70518" w14:textId="77777777" w:rsidR="00ED44F7" w:rsidRDefault="00ED44F7">
      <w:pPr>
        <w:spacing w:before="40" w:after="40"/>
        <w:jc w:val="both"/>
        <w:rPr>
          <w:b/>
          <w:color w:val="000000"/>
          <w:sz w:val="22"/>
          <w:szCs w:val="22"/>
        </w:rPr>
      </w:pPr>
    </w:p>
    <w:p w14:paraId="0000001B" w14:textId="5C6A07B8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3. ΠΡΟΑΠΑΙΤΟΥΜΕΝΕΣ ΓΝΩΣΕΙΣ ΚΑΙ ΕΠΙΘΥΜΗΤΕΣ ΔΕΞΙΟΤΗΤΕΣ</w:t>
      </w:r>
    </w:p>
    <w:p w14:paraId="0000001C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Χημικός δεσμός και Περιοδικός Πίνακας</w:t>
      </w:r>
    </w:p>
    <w:p w14:paraId="0000001D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1E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4. ΣΚΟΠΟΣ ΣΧΕΔΙΟΥ ΜΑΘΗΜΑΤΟΣ - ΠΡΟΣΔΟΚΩΜΕΝΑ ΜΑΘΗΣΙΑΚΑ ΑΠΟΤΕΛΕΣΜΑΤΑ</w:t>
      </w:r>
    </w:p>
    <w:p w14:paraId="0000001F" w14:textId="01F6B20F" w:rsidR="000D5BDE" w:rsidRDefault="001908E6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Ο σκοπός  του σχεδίου μαθήματος  είναι  </w:t>
      </w:r>
      <w:r w:rsidR="00A35E68">
        <w:rPr>
          <w:color w:val="000000"/>
          <w:sz w:val="22"/>
          <w:szCs w:val="22"/>
        </w:rPr>
        <w:t>οι μαθητές/τριες</w:t>
      </w:r>
      <w:r>
        <w:rPr>
          <w:color w:val="000000"/>
          <w:sz w:val="22"/>
          <w:szCs w:val="22"/>
        </w:rPr>
        <w:t>:</w:t>
      </w:r>
    </w:p>
    <w:p w14:paraId="00000020" w14:textId="77777777" w:rsidR="000D5BDE" w:rsidRPr="004D377E" w:rsidRDefault="001908E6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4D377E">
        <w:rPr>
          <w:rFonts w:asciiTheme="majorHAnsi" w:eastAsia="Times New Roman" w:hAnsiTheme="majorHAnsi" w:cstheme="majorHAnsi"/>
          <w:color w:val="000000"/>
          <w:sz w:val="22"/>
          <w:szCs w:val="22"/>
        </w:rPr>
        <w:t>Να εξάγουν τον γενικό μοριακό τύπο των οργανικών ενώσεων.</w:t>
      </w:r>
    </w:p>
    <w:p w14:paraId="00000021" w14:textId="77777777" w:rsidR="000D5BDE" w:rsidRPr="004D377E" w:rsidRDefault="001908E6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4D377E">
        <w:rPr>
          <w:rFonts w:asciiTheme="majorHAnsi" w:eastAsia="Times New Roman" w:hAnsiTheme="majorHAnsi" w:cstheme="majorHAnsi"/>
          <w:color w:val="000000"/>
          <w:sz w:val="22"/>
          <w:szCs w:val="22"/>
        </w:rPr>
        <w:t>Να ονομάζουν κατά IUPAC τις οργανικές ενώσεις με βάση τον συντακτικό τους τύπο και αντίστροφα</w:t>
      </w:r>
    </w:p>
    <w:p w14:paraId="00000022" w14:textId="77777777" w:rsidR="000D5BDE" w:rsidRDefault="000D5BDE">
      <w:pPr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0D5BDE" w:rsidRDefault="000D5BDE">
      <w:pPr>
        <w:rPr>
          <w:b/>
          <w:color w:val="000000"/>
          <w:sz w:val="22"/>
          <w:szCs w:val="22"/>
        </w:rPr>
      </w:pPr>
    </w:p>
    <w:p w14:paraId="00000024" w14:textId="77777777" w:rsidR="000D5BDE" w:rsidRDefault="001908E6">
      <w:pPr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5. ΟΡΓΑΝΩΣΗ ΤΗΣ ΔΙΔΑΣΚΑΛΙΑΣ ΚΑΙ ΑΠΑΙΤΟΥΜΕΝΗ ΥΛΙΚΟΤΕΧΝΙΚΗ ΥΠΟΔΟΜΗ</w:t>
      </w:r>
    </w:p>
    <w:p w14:paraId="00000025" w14:textId="77777777" w:rsidR="000D5BDE" w:rsidRDefault="001908E6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χωρίζεται σε 2 βήματα. </w:t>
      </w:r>
    </w:p>
    <w:p w14:paraId="00000026" w14:textId="6693CC5F" w:rsidR="000D5BDE" w:rsidRDefault="001908E6" w:rsidP="005A1FB9">
      <w:pP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Στο 1</w:t>
      </w:r>
      <w:r w:rsidR="00A35E68">
        <w:rPr>
          <w:color w:val="333333"/>
          <w:sz w:val="22"/>
          <w:szCs w:val="22"/>
        </w:rPr>
        <w:t>ο</w:t>
      </w:r>
      <w:r>
        <w:rPr>
          <w:color w:val="333333"/>
          <w:sz w:val="22"/>
          <w:szCs w:val="22"/>
        </w:rPr>
        <w:t xml:space="preserve"> βήμα</w:t>
      </w:r>
      <w:r w:rsidR="005A1FB9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 xml:space="preserve"> Ονοματολογία</w:t>
      </w:r>
    </w:p>
    <w:p w14:paraId="00000027" w14:textId="4F144A41" w:rsidR="000D5BDE" w:rsidRDefault="001908E6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Στο 2</w:t>
      </w:r>
      <w:r w:rsidR="00A35E68">
        <w:rPr>
          <w:color w:val="000000"/>
          <w:sz w:val="22"/>
          <w:szCs w:val="22"/>
        </w:rPr>
        <w:t>ο</w:t>
      </w:r>
      <w:r>
        <w:rPr>
          <w:color w:val="000000"/>
          <w:sz w:val="22"/>
          <w:szCs w:val="22"/>
        </w:rPr>
        <w:t xml:space="preserve"> βήμα</w:t>
      </w:r>
      <w:r w:rsidR="005A1FB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 Κατασκευή οργανικών ενώσεων με προσομοίωση</w:t>
      </w:r>
    </w:p>
    <w:p w14:paraId="00000028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29" w14:textId="0F756E3C" w:rsidR="000D5BDE" w:rsidRDefault="001908E6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Για την εκτέλεση του σεναρίου θα χρησιμοποιηθεί η αίθουσα διδασκαλίας με διαδραστικό πίνακα,  ή το εργαστήριο Πληροφορικής. </w:t>
      </w:r>
      <w:r w:rsidR="00C56826">
        <w:rPr>
          <w:color w:val="000000"/>
          <w:sz w:val="22"/>
          <w:szCs w:val="22"/>
        </w:rPr>
        <w:t>Οι</w:t>
      </w:r>
      <w:r>
        <w:rPr>
          <w:color w:val="000000"/>
          <w:sz w:val="22"/>
          <w:szCs w:val="22"/>
        </w:rPr>
        <w:t xml:space="preserve"> μαθητές</w:t>
      </w:r>
      <w:r w:rsidR="00A35E68">
        <w:rPr>
          <w:color w:val="000000"/>
          <w:sz w:val="22"/>
          <w:szCs w:val="22"/>
        </w:rPr>
        <w:t>/τριες</w:t>
      </w:r>
      <w:r w:rsidR="00C56826">
        <w:rPr>
          <w:color w:val="000000"/>
          <w:sz w:val="22"/>
          <w:szCs w:val="22"/>
        </w:rPr>
        <w:t xml:space="preserve"> χωρίζονται</w:t>
      </w:r>
      <w:r>
        <w:rPr>
          <w:color w:val="000000"/>
          <w:sz w:val="22"/>
          <w:szCs w:val="22"/>
        </w:rPr>
        <w:t xml:space="preserve"> σε ομάδες των δύο ατόμων ώστε να αντιστοιχεί ένα</w:t>
      </w:r>
      <w:r w:rsidR="00BE3514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υπολογιστής σε κάθε ομάδα σε περίπτωση όπου το σενάριο εκτελεστεί στο χώρο του εργαστηρίου της πληροφορικής. </w:t>
      </w:r>
    </w:p>
    <w:p w14:paraId="0000002A" w14:textId="156AEEC8" w:rsidR="000D5BDE" w:rsidRDefault="001908E6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lastRenderedPageBreak/>
        <w:t>Ελλείψει υπολογιστών για κάθε ομάδα μαθητών</w:t>
      </w:r>
      <w:r w:rsidR="00A35E68">
        <w:rPr>
          <w:color w:val="000000"/>
          <w:sz w:val="22"/>
          <w:szCs w:val="22"/>
        </w:rPr>
        <w:t>/τριών</w:t>
      </w:r>
      <w:r>
        <w:rPr>
          <w:color w:val="000000"/>
          <w:sz w:val="22"/>
          <w:szCs w:val="22"/>
        </w:rPr>
        <w:t xml:space="preserve"> μπορεί να γίνει η ταξινόμηση των μαθητών</w:t>
      </w:r>
      <w:r w:rsidR="00A35E68">
        <w:rPr>
          <w:color w:val="000000"/>
          <w:sz w:val="22"/>
          <w:szCs w:val="22"/>
        </w:rPr>
        <w:t>/τριών</w:t>
      </w:r>
      <w:r>
        <w:rPr>
          <w:color w:val="000000"/>
          <w:sz w:val="22"/>
          <w:szCs w:val="22"/>
        </w:rPr>
        <w:t xml:space="preserve"> ανα </w:t>
      </w:r>
      <w:r w:rsidR="00C56826">
        <w:rPr>
          <w:color w:val="000000"/>
          <w:sz w:val="22"/>
          <w:szCs w:val="22"/>
        </w:rPr>
        <w:t xml:space="preserve">τρία </w:t>
      </w:r>
      <w:r>
        <w:rPr>
          <w:color w:val="000000"/>
          <w:sz w:val="22"/>
          <w:szCs w:val="22"/>
        </w:rPr>
        <w:t>ή ανά τέσσερα</w:t>
      </w:r>
      <w:r w:rsidR="00C56826" w:rsidRPr="00C56826">
        <w:rPr>
          <w:color w:val="000000"/>
          <w:sz w:val="22"/>
          <w:szCs w:val="22"/>
        </w:rPr>
        <w:t xml:space="preserve"> </w:t>
      </w:r>
      <w:r w:rsidR="00C56826">
        <w:rPr>
          <w:color w:val="000000"/>
          <w:sz w:val="22"/>
          <w:szCs w:val="22"/>
        </w:rPr>
        <w:t>άτομα</w:t>
      </w:r>
      <w:r>
        <w:rPr>
          <w:color w:val="000000"/>
          <w:sz w:val="22"/>
          <w:szCs w:val="22"/>
        </w:rPr>
        <w:t>. </w:t>
      </w:r>
    </w:p>
    <w:p w14:paraId="0000002B" w14:textId="113D5840" w:rsidR="000D5BDE" w:rsidRDefault="001908E6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</w:t>
      </w:r>
      <w:r w:rsidR="00A35E68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ή στο σχολικό εργαστήριο.</w:t>
      </w:r>
    </w:p>
    <w:p w14:paraId="0000002C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2D" w14:textId="77777777" w:rsidR="000D5BDE" w:rsidRDefault="001908E6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σεναρίου.</w:t>
      </w:r>
    </w:p>
    <w:p w14:paraId="0000002E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2F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6. ΔΙΔΑΚΤΙΚΗ ΠΡΟΣΕΓΓΙΣΗ</w:t>
      </w:r>
    </w:p>
    <w:p w14:paraId="00000030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  <w:sz w:val="22"/>
          <w:szCs w:val="22"/>
        </w:rPr>
        <w:t>(περιγραφή διδακτικής μεθοδολογίας π.χ. διερευνητική, ομαδοσυνεργατική, βιωματική, κ.λπ. προσέγγιση, διδακτικές τεχνικές και διδακτικά εργαλεία, πλαίσιο και τεχνικές αξιολόγησης των μαθητών)</w:t>
      </w:r>
    </w:p>
    <w:p w14:paraId="00000031" w14:textId="42572235" w:rsidR="000D5BDE" w:rsidRDefault="001908E6">
      <w:pPr>
        <w:spacing w:before="40" w:after="40"/>
        <w:ind w:right="-1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Το σενάριο βασίζεται στην ομαδοσυνεργατική διδασκαλία.  Οι μαθητές</w:t>
      </w:r>
      <w:r w:rsidR="00A35E68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καλούνται οι ίδιοι να διερευνήσουν, να κατασκευάσουν και να πειραματιστούν με το λογισμικό και τις προσομοιώσεις. Ο ρόλος του</w:t>
      </w:r>
      <w:r w:rsidR="00A35E68">
        <w:rPr>
          <w:color w:val="000000"/>
          <w:sz w:val="22"/>
          <w:szCs w:val="22"/>
        </w:rPr>
        <w:t>/της</w:t>
      </w:r>
      <w:r>
        <w:rPr>
          <w:color w:val="000000"/>
          <w:sz w:val="22"/>
          <w:szCs w:val="22"/>
        </w:rPr>
        <w:t xml:space="preserve"> εκπαιδευτικού είναι κυρίως καθοδηγητικός. </w:t>
      </w:r>
    </w:p>
    <w:p w14:paraId="00000032" w14:textId="77777777" w:rsidR="000D5BDE" w:rsidRDefault="000D5BDE">
      <w:pPr>
        <w:spacing w:before="40" w:after="40"/>
        <w:jc w:val="both"/>
        <w:rPr>
          <w:color w:val="212529"/>
          <w:sz w:val="22"/>
          <w:szCs w:val="22"/>
          <w:highlight w:val="white"/>
        </w:rPr>
      </w:pPr>
    </w:p>
    <w:p w14:paraId="00000034" w14:textId="6413B1D3" w:rsidR="000D5BDE" w:rsidRDefault="001908E6" w:rsidP="004D377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212529"/>
          <w:sz w:val="22"/>
          <w:szCs w:val="22"/>
          <w:highlight w:val="white"/>
        </w:rPr>
        <w:t>Κατά τις φάσεις εκτέλεσης του σεναρίου οι μαθητές</w:t>
      </w:r>
      <w:r w:rsidR="00A35E68">
        <w:rPr>
          <w:color w:val="212529"/>
          <w:sz w:val="22"/>
          <w:szCs w:val="22"/>
          <w:highlight w:val="white"/>
        </w:rPr>
        <w:t>/τριες</w:t>
      </w:r>
      <w:r>
        <w:rPr>
          <w:color w:val="212529"/>
          <w:sz w:val="22"/>
          <w:szCs w:val="22"/>
          <w:highlight w:val="white"/>
        </w:rPr>
        <w:t xml:space="preserve"> συμπληρώνουν φύλλα εργασίας με δραστηριότητες καθοδηγούμενης ανακάλυψης, σύμφωνα με το μοντέλο πρόβλεψη- έλεγχος-συμπέρασμα. 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0000035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7. ΑΝΑΛΥΤΙΚΗ ΠΕΡΙΓΡΑΦΗ ΔΙΔΑΚΤΙΚΗΣ ΠΟΡΕΙΑΣ </w:t>
      </w:r>
    </w:p>
    <w:p w14:paraId="00000036" w14:textId="7CAE251D" w:rsidR="000D5BDE" w:rsidRDefault="001908E6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Βήμα</w:t>
      </w:r>
      <w:r w:rsidR="00BE3514">
        <w:rPr>
          <w:b/>
          <w:color w:val="000000"/>
          <w:sz w:val="8"/>
          <w:szCs w:val="8"/>
          <w:vertAlign w:val="superscript"/>
        </w:rPr>
        <w:t xml:space="preserve"> </w:t>
      </w:r>
      <w:r w:rsidR="00BE3514">
        <w:rPr>
          <w:b/>
          <w:color w:val="000000"/>
          <w:sz w:val="22"/>
          <w:szCs w:val="22"/>
        </w:rPr>
        <w:t>1</w:t>
      </w:r>
      <w:r w:rsidR="00BE3514" w:rsidRPr="004D377E">
        <w:rPr>
          <w:b/>
          <w:color w:val="000000"/>
          <w:sz w:val="22"/>
          <w:szCs w:val="22"/>
          <w:vertAlign w:val="superscript"/>
        </w:rPr>
        <w:t>ο</w:t>
      </w:r>
      <w:r w:rsidR="00BE3514">
        <w:rPr>
          <w:b/>
          <w:color w:val="000000"/>
          <w:sz w:val="22"/>
          <w:szCs w:val="22"/>
        </w:rPr>
        <w:t xml:space="preserve"> </w:t>
      </w:r>
    </w:p>
    <w:p w14:paraId="00000037" w14:textId="5C51C7C7" w:rsidR="000D5BDE" w:rsidRDefault="001908E6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486A07FE" w14:textId="77777777" w:rsidR="004D377E" w:rsidRDefault="004D377E">
      <w:pPr>
        <w:jc w:val="both"/>
        <w:rPr>
          <w:rFonts w:ascii="Times New Roman" w:eastAsia="Times New Roman" w:hAnsi="Times New Roman" w:cs="Times New Roman"/>
        </w:rPr>
      </w:pPr>
    </w:p>
    <w:p w14:paraId="00000038" w14:textId="26C167ED" w:rsidR="000D5BDE" w:rsidRDefault="001908E6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>: Αίθουσα διδασκαλίας ή εργαστήριο Πληροφορικής</w:t>
      </w:r>
    </w:p>
    <w:p w14:paraId="64BCC1F7" w14:textId="77777777" w:rsidR="004D377E" w:rsidRDefault="004D377E">
      <w:pPr>
        <w:jc w:val="both"/>
        <w:rPr>
          <w:rFonts w:ascii="Times New Roman" w:eastAsia="Times New Roman" w:hAnsi="Times New Roman" w:cs="Times New Roman"/>
        </w:rPr>
      </w:pPr>
    </w:p>
    <w:p w14:paraId="00000039" w14:textId="77777777" w:rsidR="000D5BDE" w:rsidRDefault="001908E6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3A" w14:textId="69959C78" w:rsidR="000D5BDE" w:rsidRDefault="001908E6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Ο</w:t>
      </w:r>
      <w:r w:rsidR="00C56826">
        <w:rPr>
          <w:color w:val="333333"/>
          <w:sz w:val="22"/>
          <w:szCs w:val="22"/>
        </w:rPr>
        <w:t>/Η</w:t>
      </w:r>
      <w:r>
        <w:rPr>
          <w:color w:val="333333"/>
          <w:sz w:val="22"/>
          <w:szCs w:val="22"/>
        </w:rPr>
        <w:t xml:space="preserve"> εκπαιδευτικός χρησιμοποιεί τα </w:t>
      </w:r>
      <w:r>
        <w:rPr>
          <w:b/>
          <w:color w:val="333333"/>
          <w:sz w:val="22"/>
          <w:szCs w:val="22"/>
        </w:rPr>
        <w:t>λογισμικά 1,2</w:t>
      </w:r>
      <w:r>
        <w:rPr>
          <w:color w:val="333333"/>
          <w:sz w:val="22"/>
          <w:szCs w:val="22"/>
        </w:rPr>
        <w:t xml:space="preserve"> και καθοδηγεί </w:t>
      </w:r>
      <w:r w:rsidR="00A35E68">
        <w:rPr>
          <w:color w:val="333333"/>
          <w:sz w:val="22"/>
          <w:szCs w:val="22"/>
        </w:rPr>
        <w:t>τους/τις</w:t>
      </w:r>
      <w:r>
        <w:rPr>
          <w:color w:val="333333"/>
          <w:sz w:val="22"/>
          <w:szCs w:val="22"/>
        </w:rPr>
        <w:t xml:space="preserve"> μαθητές</w:t>
      </w:r>
      <w:r w:rsidR="00A35E68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αναφέροντας τους βασικούς κανόνες ονοματολογίας. Οι μαθητές</w:t>
      </w:r>
      <w:r w:rsidR="00A35E68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αυτοαξιολογούνται με το κουιζ του λογισμικού 1 καθώς και με τις </w:t>
      </w:r>
      <w:r>
        <w:rPr>
          <w:b/>
          <w:color w:val="333333"/>
          <w:sz w:val="22"/>
          <w:szCs w:val="22"/>
        </w:rPr>
        <w:t>δραστηριότητα 1</w:t>
      </w:r>
      <w:r>
        <w:rPr>
          <w:color w:val="333333"/>
          <w:sz w:val="22"/>
          <w:szCs w:val="22"/>
        </w:rPr>
        <w:t>,</w:t>
      </w:r>
      <w:r>
        <w:rPr>
          <w:b/>
          <w:color w:val="333333"/>
          <w:sz w:val="22"/>
          <w:szCs w:val="22"/>
        </w:rPr>
        <w:t>2.</w:t>
      </w:r>
      <w:r>
        <w:rPr>
          <w:color w:val="333333"/>
          <w:sz w:val="22"/>
          <w:szCs w:val="22"/>
        </w:rPr>
        <w:t xml:space="preserve"> Στη συνέχεια οι μαθητές</w:t>
      </w:r>
      <w:r w:rsidR="00A35E68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παρατηρούν αλκάνια έως 5 </w:t>
      </w:r>
      <w:r w:rsidR="00C56826">
        <w:rPr>
          <w:color w:val="333333"/>
          <w:sz w:val="22"/>
          <w:szCs w:val="22"/>
        </w:rPr>
        <w:t xml:space="preserve">άτομα </w:t>
      </w:r>
      <w:r>
        <w:rPr>
          <w:color w:val="333333"/>
          <w:sz w:val="22"/>
          <w:szCs w:val="22"/>
        </w:rPr>
        <w:t>άνθρακ</w:t>
      </w:r>
      <w:r w:rsidR="00C56826">
        <w:rPr>
          <w:color w:val="333333"/>
          <w:sz w:val="22"/>
          <w:szCs w:val="22"/>
        </w:rPr>
        <w:t>α</w:t>
      </w:r>
      <w:r>
        <w:rPr>
          <w:color w:val="333333"/>
          <w:sz w:val="22"/>
          <w:szCs w:val="22"/>
        </w:rPr>
        <w:t xml:space="preserve"> από το λογισμικό το </w:t>
      </w:r>
      <w:r>
        <w:rPr>
          <w:b/>
          <w:color w:val="333333"/>
          <w:sz w:val="22"/>
          <w:szCs w:val="22"/>
        </w:rPr>
        <w:t>3D 1 (αλκάνια)</w:t>
      </w:r>
      <w:r>
        <w:rPr>
          <w:color w:val="333333"/>
          <w:sz w:val="22"/>
          <w:szCs w:val="22"/>
        </w:rPr>
        <w:t>. Οι μαθητές</w:t>
      </w:r>
      <w:r w:rsidR="00A35E68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συνεργάζονται ανά δύο και κάνουν την άσκηση </w:t>
      </w:r>
      <w:bookmarkStart w:id="2" w:name="_GoBack"/>
      <w:bookmarkEnd w:id="2"/>
      <w:r>
        <w:rPr>
          <w:color w:val="333333"/>
          <w:sz w:val="22"/>
          <w:szCs w:val="22"/>
        </w:rPr>
        <w:t>που περιλαμβάνει το 3D1. Τέλος</w:t>
      </w:r>
      <w:r w:rsidR="00C56826">
        <w:rPr>
          <w:color w:val="333333"/>
          <w:sz w:val="22"/>
          <w:szCs w:val="22"/>
        </w:rPr>
        <w:t>,</w:t>
      </w:r>
      <w:r>
        <w:rPr>
          <w:color w:val="333333"/>
          <w:sz w:val="22"/>
          <w:szCs w:val="22"/>
        </w:rPr>
        <w:t xml:space="preserve"> παρατηρούν και χρωματίζουν (καρτέλα «παιχνίδι»</w:t>
      </w:r>
      <w:r w:rsidR="00C56826">
        <w:rPr>
          <w:color w:val="333333"/>
          <w:sz w:val="22"/>
          <w:szCs w:val="22"/>
        </w:rPr>
        <w:t>)</w:t>
      </w:r>
      <w:r>
        <w:rPr>
          <w:color w:val="333333"/>
          <w:sz w:val="22"/>
          <w:szCs w:val="22"/>
        </w:rPr>
        <w:t xml:space="preserve"> τους άνθρακες και τα υδρογόνα στα </w:t>
      </w:r>
      <w:r>
        <w:rPr>
          <w:b/>
          <w:color w:val="333333"/>
          <w:sz w:val="22"/>
          <w:szCs w:val="22"/>
        </w:rPr>
        <w:t>3D 2,3,4,5,6,7</w:t>
      </w:r>
    </w:p>
    <w:p w14:paraId="0000003B" w14:textId="77777777" w:rsidR="000D5BDE" w:rsidRDefault="000D5BDE">
      <w:pPr>
        <w:jc w:val="both"/>
        <w:rPr>
          <w:b/>
          <w:color w:val="333333"/>
          <w:sz w:val="22"/>
          <w:szCs w:val="22"/>
        </w:rPr>
      </w:pPr>
    </w:p>
    <w:p w14:paraId="0000003C" w14:textId="77777777" w:rsidR="000D5BDE" w:rsidRPr="004D377E" w:rsidRDefault="001908E6">
      <w:pPr>
        <w:jc w:val="both"/>
        <w:rPr>
          <w:color w:val="333333"/>
          <w:sz w:val="22"/>
          <w:szCs w:val="22"/>
        </w:rPr>
      </w:pPr>
      <w:r w:rsidRPr="004D377E">
        <w:rPr>
          <w:b/>
          <w:color w:val="333333"/>
          <w:sz w:val="22"/>
          <w:szCs w:val="22"/>
        </w:rPr>
        <w:t>3D 1</w:t>
      </w:r>
      <w:r w:rsidRPr="004D377E">
        <w:rPr>
          <w:color w:val="333333"/>
          <w:sz w:val="22"/>
          <w:szCs w:val="22"/>
        </w:rPr>
        <w:t xml:space="preserve"> 3D MOZABOOK (Αλκάνια σελ16 σχολ. Βιβ. Β Λυκ)</w:t>
      </w:r>
    </w:p>
    <w:p w14:paraId="0000003D" w14:textId="77777777" w:rsidR="000D5BDE" w:rsidRDefault="001908E6">
      <w:pPr>
        <w:jc w:val="both"/>
        <w:rPr>
          <w:color w:val="333333"/>
          <w:sz w:val="22"/>
          <w:szCs w:val="22"/>
        </w:rPr>
      </w:pPr>
      <w:r w:rsidRPr="004D377E">
        <w:rPr>
          <w:b/>
          <w:color w:val="333333"/>
          <w:sz w:val="22"/>
          <w:szCs w:val="22"/>
        </w:rPr>
        <w:t xml:space="preserve">3D 2,3,4,5,6,7 </w:t>
      </w:r>
      <w:r w:rsidRPr="004D377E">
        <w:rPr>
          <w:color w:val="333333"/>
          <w:sz w:val="22"/>
          <w:szCs w:val="22"/>
        </w:rPr>
        <w:t>3D MOZABOOK (όλα εκτός από τα ΑΛΚΑΝΙΑ σελ16-17 σχολ. Βιβ. Β Λυκ)</w:t>
      </w:r>
    </w:p>
    <w:p w14:paraId="0000003E" w14:textId="77777777" w:rsidR="000D5BDE" w:rsidRDefault="000D5BDE">
      <w:pPr>
        <w:jc w:val="both"/>
        <w:rPr>
          <w:color w:val="333333"/>
          <w:sz w:val="22"/>
          <w:szCs w:val="22"/>
        </w:rPr>
      </w:pPr>
    </w:p>
    <w:p w14:paraId="0000003F" w14:textId="77777777" w:rsidR="000D5BDE" w:rsidRDefault="000D5BDE">
      <w:pPr>
        <w:jc w:val="both"/>
        <w:rPr>
          <w:color w:val="333333"/>
          <w:sz w:val="22"/>
          <w:szCs w:val="22"/>
        </w:rPr>
      </w:pPr>
    </w:p>
    <w:p w14:paraId="00000040" w14:textId="77777777" w:rsidR="000D5BDE" w:rsidRDefault="001908E6">
      <w:pPr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Λογισμικό 1</w:t>
      </w:r>
      <w:r>
        <w:rPr>
          <w:color w:val="333333"/>
          <w:sz w:val="22"/>
          <w:szCs w:val="22"/>
        </w:rPr>
        <w:t xml:space="preserve"> </w:t>
      </w:r>
      <w:hyperlink r:id="rId7">
        <w:r>
          <w:rPr>
            <w:color w:val="0000FF"/>
            <w:sz w:val="22"/>
            <w:szCs w:val="22"/>
            <w:u w:val="single"/>
          </w:rPr>
          <w:t>https://photodentro.edu.gr/v/item/ds/8521/4936</w:t>
        </w:r>
      </w:hyperlink>
    </w:p>
    <w:p w14:paraId="00000041" w14:textId="77777777" w:rsidR="000D5BDE" w:rsidRDefault="001908E6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Λογισμικό 2 </w:t>
      </w:r>
      <w:hyperlink r:id="rId8">
        <w:r>
          <w:rPr>
            <w:b/>
            <w:color w:val="0000FF"/>
            <w:sz w:val="22"/>
            <w:szCs w:val="22"/>
            <w:u w:val="single"/>
          </w:rPr>
          <w:t>https://photodentro.edu.gr/v/item/ds/8521/594</w:t>
        </w:r>
      </w:hyperlink>
    </w:p>
    <w:p w14:paraId="00000042" w14:textId="77777777" w:rsidR="000D5BDE" w:rsidRDefault="000D5BDE">
      <w:pPr>
        <w:jc w:val="both"/>
        <w:rPr>
          <w:color w:val="333333"/>
          <w:sz w:val="22"/>
          <w:szCs w:val="22"/>
        </w:rPr>
      </w:pPr>
    </w:p>
    <w:p w14:paraId="00000043" w14:textId="77777777" w:rsidR="000D5BDE" w:rsidRDefault="000D5BDE">
      <w:pPr>
        <w:jc w:val="both"/>
        <w:rPr>
          <w:b/>
          <w:color w:val="333333"/>
          <w:sz w:val="22"/>
          <w:szCs w:val="22"/>
        </w:rPr>
      </w:pPr>
    </w:p>
    <w:p w14:paraId="00000044" w14:textId="77777777" w:rsidR="000D5BDE" w:rsidRDefault="001908E6">
      <w:pPr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Δραστηριότητα 1 </w:t>
      </w:r>
      <w:hyperlink r:id="rId9">
        <w:r>
          <w:rPr>
            <w:color w:val="0000FF"/>
            <w:sz w:val="22"/>
            <w:szCs w:val="22"/>
            <w:u w:val="single"/>
          </w:rPr>
          <w:t>https://photodentro.edu.gr/v/item/ds/8521/2423</w:t>
        </w:r>
      </w:hyperlink>
    </w:p>
    <w:p w14:paraId="00000048" w14:textId="18AF0B8E" w:rsidR="000D5BDE" w:rsidRDefault="001908E6">
      <w:pPr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Δραστηριότητα 2 </w:t>
      </w:r>
      <w:r w:rsidRPr="004D377E">
        <w:rPr>
          <w:color w:val="333333"/>
          <w:sz w:val="22"/>
          <w:szCs w:val="22"/>
        </w:rPr>
        <w:t>MOZABOOK (Ασκηση σελ16 σχολ. Βιβ. Β Λυκ)</w:t>
      </w:r>
    </w:p>
    <w:p w14:paraId="12C07AAA" w14:textId="77777777" w:rsidR="005A1FB9" w:rsidRDefault="005A1FB9">
      <w:pPr>
        <w:jc w:val="center"/>
        <w:rPr>
          <w:b/>
          <w:color w:val="000000"/>
          <w:sz w:val="22"/>
          <w:szCs w:val="22"/>
        </w:rPr>
      </w:pPr>
    </w:p>
    <w:p w14:paraId="7ABFFEE1" w14:textId="77777777" w:rsidR="005A1FB9" w:rsidRDefault="005A1FB9">
      <w:pPr>
        <w:jc w:val="center"/>
        <w:rPr>
          <w:b/>
          <w:color w:val="000000"/>
          <w:sz w:val="22"/>
          <w:szCs w:val="22"/>
        </w:rPr>
      </w:pPr>
    </w:p>
    <w:p w14:paraId="0D584420" w14:textId="77777777" w:rsidR="005A1FB9" w:rsidRDefault="005A1FB9">
      <w:pPr>
        <w:jc w:val="center"/>
        <w:rPr>
          <w:b/>
          <w:color w:val="000000"/>
          <w:sz w:val="22"/>
          <w:szCs w:val="22"/>
        </w:rPr>
      </w:pPr>
    </w:p>
    <w:p w14:paraId="00000049" w14:textId="32A209A1" w:rsidR="000D5BDE" w:rsidRDefault="001908E6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lastRenderedPageBreak/>
        <w:t>Βήμα 2</w:t>
      </w:r>
      <w:r w:rsidR="004D377E" w:rsidRPr="004D377E">
        <w:rPr>
          <w:b/>
          <w:color w:val="000000"/>
          <w:sz w:val="22"/>
          <w:szCs w:val="22"/>
          <w:vertAlign w:val="superscript"/>
        </w:rPr>
        <w:t>ο</w:t>
      </w:r>
      <w:r w:rsidR="004D377E">
        <w:rPr>
          <w:b/>
          <w:color w:val="000000"/>
          <w:sz w:val="22"/>
          <w:szCs w:val="22"/>
        </w:rPr>
        <w:t xml:space="preserve"> </w:t>
      </w:r>
    </w:p>
    <w:p w14:paraId="0000004A" w14:textId="14574AD9" w:rsidR="000D5BDE" w:rsidRDefault="001908E6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73DF28D7" w14:textId="77777777" w:rsidR="004D377E" w:rsidRDefault="004D377E">
      <w:pPr>
        <w:jc w:val="both"/>
        <w:rPr>
          <w:rFonts w:ascii="Times New Roman" w:eastAsia="Times New Roman" w:hAnsi="Times New Roman" w:cs="Times New Roman"/>
        </w:rPr>
      </w:pPr>
    </w:p>
    <w:p w14:paraId="0000004B" w14:textId="0DF13FBA" w:rsidR="000D5BDE" w:rsidRDefault="001908E6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 xml:space="preserve">: Αίθουσα διδασκαλίας με διαδραστικό πίνακα </w:t>
      </w:r>
      <w:r w:rsidR="00A35E68">
        <w:rPr>
          <w:color w:val="000000"/>
          <w:sz w:val="22"/>
          <w:szCs w:val="22"/>
        </w:rPr>
        <w:t xml:space="preserve">ή </w:t>
      </w:r>
      <w:r>
        <w:rPr>
          <w:color w:val="000000"/>
          <w:sz w:val="22"/>
          <w:szCs w:val="22"/>
        </w:rPr>
        <w:t>εργαστήριο Πληροφορικής</w:t>
      </w:r>
    </w:p>
    <w:p w14:paraId="0000004C" w14:textId="77777777" w:rsidR="000D5BDE" w:rsidRDefault="000D5BDE">
      <w:pPr>
        <w:jc w:val="both"/>
        <w:rPr>
          <w:rFonts w:ascii="Times New Roman" w:eastAsia="Times New Roman" w:hAnsi="Times New Roman" w:cs="Times New Roman"/>
        </w:rPr>
      </w:pPr>
    </w:p>
    <w:p w14:paraId="0000004D" w14:textId="77777777" w:rsidR="000D5BDE" w:rsidRDefault="001908E6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4E" w14:textId="0E5AF4BF" w:rsidR="000D5BDE" w:rsidRDefault="001908E6">
      <w:pP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Με τη βοήθεια του</w:t>
      </w:r>
      <w:r w:rsidR="00A35E68">
        <w:rPr>
          <w:color w:val="333333"/>
          <w:sz w:val="22"/>
          <w:szCs w:val="22"/>
        </w:rPr>
        <w:t>/της</w:t>
      </w:r>
      <w:r>
        <w:rPr>
          <w:color w:val="333333"/>
          <w:sz w:val="22"/>
          <w:szCs w:val="22"/>
        </w:rPr>
        <w:t xml:space="preserve"> εκπαιδευτικού οι μαθητές</w:t>
      </w:r>
      <w:r w:rsidR="00A35E68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εξερευνούν την προσομοίωση 1 (καρτέλες «ένα» και «πολλά μόρια» και κατασκευάζουν διάφορα μόρια.  Οι μαθητές</w:t>
      </w:r>
      <w:r w:rsidR="00A35E68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καθοδηγούνται από τον</w:t>
      </w:r>
      <w:r w:rsidR="00A35E68">
        <w:rPr>
          <w:color w:val="333333"/>
          <w:sz w:val="22"/>
          <w:szCs w:val="22"/>
        </w:rPr>
        <w:t>/την</w:t>
      </w:r>
      <w:r>
        <w:rPr>
          <w:color w:val="333333"/>
          <w:sz w:val="22"/>
          <w:szCs w:val="22"/>
        </w:rPr>
        <w:t xml:space="preserve"> διδάσκοντα</w:t>
      </w:r>
      <w:r w:rsidR="00A35E68">
        <w:rPr>
          <w:color w:val="333333"/>
          <w:sz w:val="22"/>
          <w:szCs w:val="22"/>
        </w:rPr>
        <w:t>/ουσα</w:t>
      </w:r>
      <w:r>
        <w:rPr>
          <w:color w:val="333333"/>
          <w:sz w:val="22"/>
          <w:szCs w:val="22"/>
        </w:rPr>
        <w:t xml:space="preserve"> να κατασκευάσουν και να ονομάσουν τα μόρια του </w:t>
      </w:r>
      <w:r>
        <w:rPr>
          <w:b/>
          <w:color w:val="333333"/>
          <w:sz w:val="22"/>
          <w:szCs w:val="22"/>
        </w:rPr>
        <w:t>φύλλου εργασίας</w:t>
      </w:r>
      <w:r w:rsidR="004D377E">
        <w:rPr>
          <w:b/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με την </w:t>
      </w:r>
      <w:r>
        <w:rPr>
          <w:b/>
          <w:color w:val="333333"/>
          <w:sz w:val="22"/>
          <w:szCs w:val="22"/>
        </w:rPr>
        <w:t>προσομοίωση 1</w:t>
      </w:r>
      <w:r>
        <w:rPr>
          <w:color w:val="333333"/>
          <w:sz w:val="22"/>
          <w:szCs w:val="22"/>
        </w:rPr>
        <w:t xml:space="preserve"> (καρτέλα «Παιχνίδι») Στο τέλος οι μαθητές</w:t>
      </w:r>
      <w:r w:rsidR="00A35E68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δίνουν το φύλλο εργασίας στον</w:t>
      </w:r>
      <w:r w:rsidR="00A35E68">
        <w:rPr>
          <w:color w:val="333333"/>
          <w:sz w:val="22"/>
          <w:szCs w:val="22"/>
        </w:rPr>
        <w:t xml:space="preserve">/στην </w:t>
      </w:r>
      <w:r>
        <w:rPr>
          <w:color w:val="333333"/>
          <w:sz w:val="22"/>
          <w:szCs w:val="22"/>
        </w:rPr>
        <w:t xml:space="preserve"> διδάσκοντα</w:t>
      </w:r>
      <w:r w:rsidR="00A35E68">
        <w:rPr>
          <w:color w:val="333333"/>
          <w:sz w:val="22"/>
          <w:szCs w:val="22"/>
        </w:rPr>
        <w:t>/ουσα</w:t>
      </w:r>
      <w:r>
        <w:rPr>
          <w:color w:val="333333"/>
          <w:sz w:val="22"/>
          <w:szCs w:val="22"/>
        </w:rPr>
        <w:t xml:space="preserve"> και αυτοαξιολογούνται με τις</w:t>
      </w:r>
      <w:r>
        <w:rPr>
          <w:b/>
          <w:color w:val="333333"/>
          <w:sz w:val="22"/>
          <w:szCs w:val="22"/>
        </w:rPr>
        <w:t xml:space="preserve"> δραστηριότητες 3,4,5.</w:t>
      </w:r>
    </w:p>
    <w:p w14:paraId="0000004F" w14:textId="77777777" w:rsidR="000D5BDE" w:rsidRDefault="000D5BDE">
      <w:pPr>
        <w:jc w:val="both"/>
        <w:rPr>
          <w:b/>
          <w:color w:val="333333"/>
          <w:sz w:val="22"/>
          <w:szCs w:val="22"/>
        </w:rPr>
      </w:pPr>
    </w:p>
    <w:p w14:paraId="00000050" w14:textId="1B512DD0" w:rsidR="000D5BDE" w:rsidRDefault="004D377E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Π</w:t>
      </w:r>
      <w:r w:rsidR="001908E6">
        <w:rPr>
          <w:b/>
          <w:color w:val="333333"/>
          <w:sz w:val="22"/>
          <w:szCs w:val="22"/>
        </w:rPr>
        <w:t>ροσομοίωση 1</w:t>
      </w:r>
    </w:p>
    <w:p w14:paraId="00000051" w14:textId="77777777" w:rsidR="000D5BDE" w:rsidRDefault="001908E6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</w:t>
      </w:r>
      <w:hyperlink r:id="rId10">
        <w:r>
          <w:rPr>
            <w:b/>
            <w:color w:val="0000FF"/>
            <w:sz w:val="22"/>
            <w:szCs w:val="22"/>
            <w:u w:val="single"/>
          </w:rPr>
          <w:t>https://phet.colorado.edu/sims/html/build-a-molecule/latest/build-a-molecule_all.html?locale=el</w:t>
        </w:r>
      </w:hyperlink>
    </w:p>
    <w:p w14:paraId="00000053" w14:textId="532EC148" w:rsidR="000D5BDE" w:rsidRDefault="000D5BDE">
      <w:pPr>
        <w:jc w:val="both"/>
        <w:rPr>
          <w:color w:val="333333"/>
          <w:sz w:val="22"/>
          <w:szCs w:val="22"/>
        </w:rPr>
      </w:pPr>
    </w:p>
    <w:p w14:paraId="00000054" w14:textId="6C25C2D4" w:rsidR="000D5BDE" w:rsidRDefault="001908E6">
      <w:pPr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Δραστηριότητες 3,</w:t>
      </w:r>
      <w:r w:rsidR="005A1FB9">
        <w:rPr>
          <w:b/>
          <w:color w:val="333333"/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</w:rPr>
        <w:t>4,</w:t>
      </w:r>
      <w:r w:rsidR="005A1FB9">
        <w:rPr>
          <w:b/>
          <w:color w:val="333333"/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</w:rPr>
        <w:t xml:space="preserve">5 </w:t>
      </w:r>
      <w:r w:rsidRPr="004D377E">
        <w:rPr>
          <w:color w:val="333333"/>
          <w:sz w:val="22"/>
          <w:szCs w:val="22"/>
        </w:rPr>
        <w:t>MOZABOOK (ΑΣΚΗΣΕΙΣ σελ17-18-19 σχολ. Βιβ. Β Λυκ)</w:t>
      </w:r>
    </w:p>
    <w:p w14:paraId="00000056" w14:textId="43B9C6B1" w:rsidR="000D5BDE" w:rsidRDefault="000D5BDE">
      <w:pPr>
        <w:jc w:val="both"/>
        <w:rPr>
          <w:color w:val="333333"/>
          <w:sz w:val="22"/>
          <w:szCs w:val="22"/>
        </w:rPr>
      </w:pPr>
    </w:p>
    <w:p w14:paraId="00000057" w14:textId="13BDE823" w:rsidR="000D5BDE" w:rsidRPr="004D377E" w:rsidRDefault="001908E6">
      <w:pPr>
        <w:jc w:val="both"/>
      </w:pPr>
      <w:r w:rsidRPr="004D377E">
        <w:rPr>
          <w:b/>
          <w:sz w:val="22"/>
          <w:szCs w:val="22"/>
        </w:rPr>
        <w:t>Φύλλ</w:t>
      </w:r>
      <w:r w:rsidR="00C56826" w:rsidRPr="004D377E">
        <w:rPr>
          <w:b/>
          <w:sz w:val="22"/>
          <w:szCs w:val="22"/>
        </w:rPr>
        <w:t>ο</w:t>
      </w:r>
      <w:r w:rsidRPr="004D377E">
        <w:rPr>
          <w:b/>
          <w:sz w:val="22"/>
          <w:szCs w:val="22"/>
        </w:rPr>
        <w:t xml:space="preserve"> εργασίας:</w:t>
      </w:r>
      <w:r w:rsidRPr="004D377E">
        <w:t xml:space="preserve"> </w:t>
      </w:r>
    </w:p>
    <w:p w14:paraId="00000058" w14:textId="77777777" w:rsidR="000D5BDE" w:rsidRPr="004D377E" w:rsidRDefault="004422E1">
      <w:pPr>
        <w:jc w:val="both"/>
        <w:rPr>
          <w:sz w:val="22"/>
          <w:szCs w:val="22"/>
        </w:rPr>
      </w:pPr>
      <w:hyperlink r:id="rId11">
        <w:r w:rsidR="001908E6" w:rsidRPr="004D377E">
          <w:rPr>
            <w:color w:val="0000FF"/>
            <w:sz w:val="22"/>
            <w:szCs w:val="22"/>
            <w:u w:val="single"/>
          </w:rPr>
          <w:t>https://docs.google.com/document/d/1dGAZBEQ0QnTW6pBoCqEEc_memZp1Z7Oz/edit?usp=sharing&amp;ouid=114768878545092084927&amp;rtpof=true&amp;sd=true</w:t>
        </w:r>
      </w:hyperlink>
    </w:p>
    <w:p w14:paraId="00000059" w14:textId="77777777" w:rsidR="000D5BDE" w:rsidRDefault="000D5BDE">
      <w:pPr>
        <w:jc w:val="both"/>
      </w:pPr>
    </w:p>
    <w:p w14:paraId="0000005B" w14:textId="49083E7B" w:rsidR="000D5BDE" w:rsidRDefault="000D5BDE">
      <w:pPr>
        <w:rPr>
          <w:rFonts w:ascii="Times New Roman" w:eastAsia="Times New Roman" w:hAnsi="Times New Roman" w:cs="Times New Roman"/>
        </w:rPr>
      </w:pPr>
    </w:p>
    <w:p w14:paraId="0000005C" w14:textId="77777777" w:rsidR="000D5BDE" w:rsidRDefault="001908E6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b/>
          <w:color w:val="000000"/>
          <w:sz w:val="22"/>
          <w:szCs w:val="22"/>
        </w:rPr>
        <w:t xml:space="preserve">8. ΠΙΘΑΝΕΣ ΕΠΕΚΤΑΣΕΙΣ - ΠΡΟΣΑΡΜΟΓΕΣ ΣΧΕΔΙΟΥ ΜΑΘΗΜΑΤΟΣ </w:t>
      </w:r>
      <w:r>
        <w:rPr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0000005D" w14:textId="77777777" w:rsidR="000D5BDE" w:rsidRDefault="001908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Το σενάριο μπορεί να εκτελεστεί και από απόσταση (με χρήση της προσομοίωσης </w:t>
      </w:r>
      <w:r>
        <w:rPr>
          <w:sz w:val="22"/>
          <w:szCs w:val="22"/>
        </w:rPr>
        <w:t>phet και των λογισμικών</w:t>
      </w:r>
      <w:r>
        <w:rPr>
          <w:color w:val="000000"/>
          <w:sz w:val="22"/>
          <w:szCs w:val="22"/>
        </w:rPr>
        <w:t xml:space="preserve"> στην όποια πλατφόρμα σύγχρονης εκπαίδευσης χρησιμοποιείται).</w:t>
      </w:r>
    </w:p>
    <w:p w14:paraId="11C3F0E4" w14:textId="77777777" w:rsidR="00DB1D89" w:rsidRDefault="00DB1D89">
      <w:pPr>
        <w:jc w:val="both"/>
        <w:rPr>
          <w:rFonts w:ascii="Times New Roman" w:eastAsia="Times New Roman" w:hAnsi="Times New Roman" w:cs="Times New Roman"/>
        </w:rPr>
      </w:pPr>
    </w:p>
    <w:p w14:paraId="0000005E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5F" w14:textId="77777777" w:rsidR="000D5BDE" w:rsidRDefault="001908E6">
      <w:pPr>
        <w:spacing w:before="40" w:after="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ΒΙΒΛΙΟΓΡΑΦΙΑ – ΔΙΚΤΥΟΓΡΑΦΙΑ</w:t>
      </w:r>
    </w:p>
    <w:p w14:paraId="00000060" w14:textId="77777777" w:rsidR="000D5BDE" w:rsidRPr="004D377E" w:rsidRDefault="001908E6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377E">
        <w:rPr>
          <w:rFonts w:asciiTheme="majorHAnsi" w:eastAsia="Trebuchet MS" w:hAnsiTheme="majorHAnsi" w:cstheme="majorHAnsi"/>
          <w:sz w:val="22"/>
          <w:szCs w:val="22"/>
        </w:rPr>
        <w:t xml:space="preserve">Στέλιος Λιοδάκης, Δημήτρης Γάκης, Δημήτρης Θεοδωρόπουλος, Παναγιώτης Θεοδωρόπουλος, Αναστάσιος Κάλλης, Χημεία Β’ Λυκείου </w:t>
      </w:r>
      <w:hyperlink r:id="rId12">
        <w:r w:rsidRPr="004D377E">
          <w:rPr>
            <w:rFonts w:asciiTheme="majorHAnsi" w:eastAsia="Trebuchet MS" w:hAnsiTheme="majorHAnsi" w:cstheme="majorHAnsi"/>
            <w:color w:val="1155CC"/>
            <w:sz w:val="22"/>
            <w:szCs w:val="22"/>
            <w:u w:val="single"/>
          </w:rPr>
          <w:t>http://ebooks.edu.gr/ebooks/v/pdf/8547/2576/22-0217-02_Chimeia_B-Lykeiou-GP_Vivlio-Mathiti/</w:t>
        </w:r>
      </w:hyperlink>
    </w:p>
    <w:p w14:paraId="00000062" w14:textId="7C19D1B4" w:rsidR="000D5BDE" w:rsidRPr="004D377E" w:rsidRDefault="001908E6" w:rsidP="004D377E">
      <w:pPr>
        <w:numPr>
          <w:ilvl w:val="0"/>
          <w:numId w:val="1"/>
        </w:numPr>
        <w:spacing w:line="276" w:lineRule="auto"/>
        <w:jc w:val="both"/>
        <w:rPr>
          <w:rFonts w:asciiTheme="majorHAnsi" w:eastAsia="Trebuchet MS" w:hAnsiTheme="majorHAnsi" w:cstheme="majorHAnsi"/>
          <w:sz w:val="22"/>
          <w:szCs w:val="22"/>
        </w:rPr>
      </w:pPr>
      <w:r w:rsidRPr="004D377E">
        <w:rPr>
          <w:rFonts w:asciiTheme="majorHAnsi" w:eastAsia="Trebuchet MS" w:hAnsiTheme="majorHAnsi" w:cstheme="majorHAnsi"/>
          <w:sz w:val="22"/>
          <w:szCs w:val="22"/>
        </w:rPr>
        <w:t xml:space="preserve">Στέλιος Λιοδάκης, Δημήτρης Γάκης, Δημήτρης Θεοδωρόπουλος, Παναγιώτης Θεοδωρόπουλος, Αναστάσιος Κάλλης, Χημεία Β’ Λυκείου, Λύσεις των ασκήσεων </w:t>
      </w:r>
      <w:hyperlink r:id="rId13">
        <w:r w:rsidRPr="004D377E">
          <w:rPr>
            <w:rFonts w:asciiTheme="majorHAnsi" w:eastAsia="Trebuchet MS" w:hAnsiTheme="majorHAnsi" w:cstheme="majorHAnsi"/>
            <w:color w:val="1155CC"/>
            <w:sz w:val="22"/>
            <w:szCs w:val="22"/>
            <w:u w:val="single"/>
          </w:rPr>
          <w:t>http://ebooks.edu.gr/ebooks/v/pdf/8547/2578/22-0218-02_Chimeia_B-Lykeiou-GP_Lyseis-Askiseon/</w:t>
        </w:r>
      </w:hyperlink>
    </w:p>
    <w:p w14:paraId="00000063" w14:textId="77777777" w:rsidR="000D5BDE" w:rsidRPr="004D377E" w:rsidRDefault="001908E6">
      <w:pPr>
        <w:numPr>
          <w:ilvl w:val="0"/>
          <w:numId w:val="1"/>
        </w:numPr>
        <w:spacing w:before="40"/>
        <w:jc w:val="both"/>
        <w:rPr>
          <w:sz w:val="22"/>
          <w:szCs w:val="22"/>
        </w:rPr>
      </w:pPr>
      <w:r w:rsidRPr="004D377E">
        <w:rPr>
          <w:sz w:val="22"/>
          <w:szCs w:val="22"/>
        </w:rPr>
        <w:t xml:space="preserve">Θεοδωρόπουλος Παναγιώτης, Παπαθεοφάνους Παύλος, Σιδέρη Φιλλένια, Χημεία Γ΄ Γυμνασίου, http://www.pischools.gr/books/gymnasio/xhmeia_c/kath/1-120.biblio%20kathigiti.pdf (προσπελάστηκε στις 20/7/2015). </w:t>
      </w:r>
    </w:p>
    <w:p w14:paraId="00000064" w14:textId="77777777" w:rsidR="000D5BDE" w:rsidRPr="004D377E" w:rsidRDefault="001908E6">
      <w:pPr>
        <w:numPr>
          <w:ilvl w:val="0"/>
          <w:numId w:val="1"/>
        </w:numPr>
        <w:jc w:val="both"/>
        <w:rPr>
          <w:sz w:val="22"/>
          <w:szCs w:val="22"/>
        </w:rPr>
      </w:pPr>
      <w:r w:rsidRPr="004D377E">
        <w:rPr>
          <w:sz w:val="22"/>
          <w:szCs w:val="22"/>
        </w:rPr>
        <w:t xml:space="preserve">Θεοδωρόπουλος Παναγιώτης, Παπαθεοφάνους Παύλος, Σιδέρη Φιλλένια, Χημεία Γ΄ Γυμνασίου: βιβλίο εκπαιδευτικού, http://www.pi-schools.gr/books/gymnasio/xhmeia_c/kath/1-120.biblio%20kathigiti.pdf (προσπελάστηκε στις 20/7/2015). </w:t>
      </w:r>
    </w:p>
    <w:p w14:paraId="00000065" w14:textId="77777777" w:rsidR="000D5BDE" w:rsidRPr="004D377E" w:rsidRDefault="001908E6">
      <w:pPr>
        <w:numPr>
          <w:ilvl w:val="0"/>
          <w:numId w:val="1"/>
        </w:numPr>
        <w:jc w:val="both"/>
        <w:rPr>
          <w:sz w:val="22"/>
          <w:szCs w:val="22"/>
        </w:rPr>
      </w:pPr>
      <w:r w:rsidRPr="004D377E">
        <w:rPr>
          <w:sz w:val="22"/>
          <w:szCs w:val="22"/>
        </w:rPr>
        <w:t xml:space="preserve">Κασσωτάκης Μιχάλης, Φλουρής Γεώργιος, Μάθηση και διδασκαλία: σύγχρονες απόψεις για τις διαδικασίες της μάθησης και τη μεθοδολογία της διδασκαλίας, εκδ. Γρηγόρη, Αθήνα 2013. </w:t>
      </w:r>
    </w:p>
    <w:p w14:paraId="00000066" w14:textId="77777777" w:rsidR="000D5BDE" w:rsidRPr="004D377E" w:rsidRDefault="001908E6">
      <w:pPr>
        <w:numPr>
          <w:ilvl w:val="0"/>
          <w:numId w:val="1"/>
        </w:numPr>
        <w:jc w:val="both"/>
        <w:rPr>
          <w:sz w:val="22"/>
          <w:szCs w:val="22"/>
        </w:rPr>
      </w:pPr>
      <w:r w:rsidRPr="004D377E">
        <w:rPr>
          <w:sz w:val="22"/>
          <w:szCs w:val="22"/>
        </w:rPr>
        <w:lastRenderedPageBreak/>
        <w:t xml:space="preserve">Ματσαγγούρας Ηλίας Γ., Θεωρία και πράξη της διδασκαλίας, εκδ. Gutenberg, Αθήνα 2000. Ματσαγγούρας Ηλίας Γ., Ομαδοκεντρική Διδασκαλία και Μάθηση, τόμ. Β΄, εκδ. Μ. Γρηγόρης, Αθήνα 19952 . </w:t>
      </w:r>
    </w:p>
    <w:p w14:paraId="00000067" w14:textId="77777777" w:rsidR="000D5BDE" w:rsidRPr="004D377E" w:rsidRDefault="001908E6">
      <w:pPr>
        <w:numPr>
          <w:ilvl w:val="0"/>
          <w:numId w:val="1"/>
        </w:numPr>
        <w:jc w:val="both"/>
        <w:rPr>
          <w:sz w:val="22"/>
          <w:szCs w:val="22"/>
        </w:rPr>
      </w:pPr>
      <w:r w:rsidRPr="004D377E">
        <w:rPr>
          <w:sz w:val="22"/>
          <w:szCs w:val="22"/>
        </w:rPr>
        <w:t>Ματσαγγούρας Ηλίας, Στρατηγικές Διδασκαλίας: Η κριτική σκέψη στη διδακτική πράξη, εκδ. Gutenberg, Αθήνα 20075 .</w:t>
      </w:r>
    </w:p>
    <w:p w14:paraId="00000068" w14:textId="77777777" w:rsidR="000D5BDE" w:rsidRPr="004D377E" w:rsidRDefault="004422E1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14">
        <w:r w:rsidR="001908E6" w:rsidRPr="00C56826">
          <w:rPr>
            <w:color w:val="0000FF"/>
            <w:sz w:val="22"/>
            <w:szCs w:val="22"/>
            <w:u w:val="single"/>
          </w:rPr>
          <w:t>https://photodentro.edu.gr/v/item/ds/8521/4936</w:t>
        </w:r>
      </w:hyperlink>
    </w:p>
    <w:p w14:paraId="00000069" w14:textId="77777777" w:rsidR="000D5BDE" w:rsidRPr="004D377E" w:rsidRDefault="004422E1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15">
        <w:r w:rsidR="001908E6" w:rsidRPr="00C56826">
          <w:rPr>
            <w:b/>
            <w:color w:val="0000FF"/>
            <w:sz w:val="22"/>
            <w:szCs w:val="22"/>
            <w:u w:val="single"/>
          </w:rPr>
          <w:t>https://photodentro.edu.gr/v/item/ds/8521/594</w:t>
        </w:r>
      </w:hyperlink>
    </w:p>
    <w:p w14:paraId="0000006A" w14:textId="77777777" w:rsidR="000D5BDE" w:rsidRPr="004D377E" w:rsidRDefault="004422E1">
      <w:pPr>
        <w:numPr>
          <w:ilvl w:val="0"/>
          <w:numId w:val="1"/>
        </w:numPr>
        <w:jc w:val="both"/>
        <w:rPr>
          <w:sz w:val="22"/>
          <w:szCs w:val="22"/>
        </w:rPr>
      </w:pPr>
      <w:hyperlink r:id="rId16">
        <w:r w:rsidR="001908E6" w:rsidRPr="00C56826">
          <w:rPr>
            <w:color w:val="0000FF"/>
            <w:sz w:val="22"/>
            <w:szCs w:val="22"/>
            <w:u w:val="single"/>
          </w:rPr>
          <w:t>https://photodentro.edu.gr/v/item/ds/8521/2423</w:t>
        </w:r>
      </w:hyperlink>
    </w:p>
    <w:p w14:paraId="0000006B" w14:textId="77777777" w:rsidR="000D5BDE" w:rsidRDefault="004422E1">
      <w:pPr>
        <w:numPr>
          <w:ilvl w:val="0"/>
          <w:numId w:val="1"/>
        </w:numPr>
        <w:jc w:val="both"/>
      </w:pPr>
      <w:hyperlink r:id="rId17">
        <w:r w:rsidR="001908E6" w:rsidRPr="00C56826">
          <w:rPr>
            <w:b/>
            <w:color w:val="0000FF"/>
            <w:sz w:val="22"/>
            <w:szCs w:val="22"/>
            <w:u w:val="single"/>
          </w:rPr>
          <w:t>https://phet.colorado.edu/sims/html/build-a-molecule/latest/build-a-molecule_all.html?locale=el</w:t>
        </w:r>
      </w:hyperlink>
    </w:p>
    <w:p w14:paraId="0000006C" w14:textId="77777777" w:rsidR="000D5BDE" w:rsidRDefault="000D5BDE">
      <w:pPr>
        <w:spacing w:before="40" w:after="40"/>
        <w:jc w:val="both"/>
        <w:rPr>
          <w:b/>
          <w:sz w:val="22"/>
          <w:szCs w:val="22"/>
        </w:rPr>
      </w:pPr>
    </w:p>
    <w:p w14:paraId="0000006D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0000006E" w14:textId="77777777" w:rsidR="000D5BDE" w:rsidRDefault="001908E6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10. ΠΑΡΑΡΤΗΜΑ</w:t>
      </w:r>
    </w:p>
    <w:p w14:paraId="0000006F" w14:textId="77777777" w:rsidR="000D5BDE" w:rsidRDefault="000D5BDE">
      <w:pPr>
        <w:rPr>
          <w:rFonts w:ascii="Times New Roman" w:eastAsia="Times New Roman" w:hAnsi="Times New Roman" w:cs="Times New Roman"/>
        </w:rPr>
      </w:pPr>
    </w:p>
    <w:p w14:paraId="732EE78D" w14:textId="16BF2224" w:rsidR="00C56826" w:rsidRPr="004D377E" w:rsidRDefault="00C56826" w:rsidP="00C56826">
      <w:pPr>
        <w:jc w:val="both"/>
      </w:pPr>
      <w:r w:rsidRPr="004D377E">
        <w:rPr>
          <w:b/>
          <w:sz w:val="22"/>
          <w:szCs w:val="22"/>
        </w:rPr>
        <w:t>Φύλλο εργασίας :</w:t>
      </w:r>
      <w:r w:rsidRPr="004D377E">
        <w:t xml:space="preserve"> </w:t>
      </w:r>
    </w:p>
    <w:p w14:paraId="69760BD3" w14:textId="77777777" w:rsidR="00C56826" w:rsidRPr="004D377E" w:rsidRDefault="004422E1" w:rsidP="00C56826">
      <w:pPr>
        <w:jc w:val="both"/>
        <w:rPr>
          <w:sz w:val="22"/>
          <w:szCs w:val="22"/>
        </w:rPr>
      </w:pPr>
      <w:hyperlink r:id="rId18">
        <w:r w:rsidR="00C56826" w:rsidRPr="004D377E">
          <w:rPr>
            <w:color w:val="0000FF"/>
            <w:sz w:val="22"/>
            <w:szCs w:val="22"/>
            <w:u w:val="single"/>
          </w:rPr>
          <w:t>https://docs.google.com/document/d/1dGAZBEQ0QnTW6pBoCqEEc_memZp1Z7Oz/edit?usp=sharing&amp;ouid=114768878545092084927&amp;rtpof=true&amp;sd=true</w:t>
        </w:r>
      </w:hyperlink>
    </w:p>
    <w:p w14:paraId="00000070" w14:textId="77777777" w:rsidR="000D5BDE" w:rsidRDefault="000D5BDE"/>
    <w:p w14:paraId="00000071" w14:textId="77777777" w:rsidR="000D5BDE" w:rsidRDefault="000D5BDE"/>
    <w:sectPr w:rsidR="000D5BDE"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1A2C83" w16cid:durableId="1A6D24CF"/>
  <w16cid:commentId w16cid:paraId="408C94C6" w16cid:durableId="4AC5AF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602E"/>
    <w:multiLevelType w:val="multilevel"/>
    <w:tmpl w:val="09624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ED51E03"/>
    <w:multiLevelType w:val="multilevel"/>
    <w:tmpl w:val="325AF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DE"/>
    <w:rsid w:val="000D5BDE"/>
    <w:rsid w:val="00111DC6"/>
    <w:rsid w:val="001908E6"/>
    <w:rsid w:val="00314F82"/>
    <w:rsid w:val="004422E1"/>
    <w:rsid w:val="004D377E"/>
    <w:rsid w:val="0056669A"/>
    <w:rsid w:val="005A1FB9"/>
    <w:rsid w:val="00802BC1"/>
    <w:rsid w:val="00A35E68"/>
    <w:rsid w:val="00BE3514"/>
    <w:rsid w:val="00C56826"/>
    <w:rsid w:val="00DB1D89"/>
    <w:rsid w:val="00E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B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682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9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8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8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08E6"/>
  </w:style>
  <w:style w:type="paragraph" w:styleId="BalloonText">
    <w:name w:val="Balloon Text"/>
    <w:basedOn w:val="Normal"/>
    <w:link w:val="BalloonTextChar"/>
    <w:uiPriority w:val="99"/>
    <w:semiHidden/>
    <w:unhideWhenUsed/>
    <w:rsid w:val="00190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682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9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8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8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08E6"/>
  </w:style>
  <w:style w:type="paragraph" w:styleId="BalloonText">
    <w:name w:val="Balloon Text"/>
    <w:basedOn w:val="Normal"/>
    <w:link w:val="BalloonTextChar"/>
    <w:uiPriority w:val="99"/>
    <w:semiHidden/>
    <w:unhideWhenUsed/>
    <w:rsid w:val="00190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dentro.edu.gr/v/item/ds/8521/594" TargetMode="External"/><Relationship Id="rId13" Type="http://schemas.openxmlformats.org/officeDocument/2006/relationships/hyperlink" Target="http://ebooks.edu.gr/ebooks/v/pdf/8547/2578/22-0218-02_Chimeia_B-Lykeiou-GP_Lyseis-Askiseon/" TargetMode="External"/><Relationship Id="rId18" Type="http://schemas.openxmlformats.org/officeDocument/2006/relationships/hyperlink" Target="https://docs.google.com/document/d/1dGAZBEQ0QnTW6pBoCqEEc_memZp1Z7Oz/edit?usp=sharing&amp;ouid=114768878545092084927&amp;rtpof=true&amp;sd=true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https://photodentro.edu.gr/v/item/ds/8521/4936" TargetMode="External"/><Relationship Id="rId12" Type="http://schemas.openxmlformats.org/officeDocument/2006/relationships/hyperlink" Target="http://ebooks.edu.gr/ebooks/v/pdf/8547/2576/22-0217-02_Chimeia_B-Lykeiou-GP_Vivlio-Mathiti/" TargetMode="External"/><Relationship Id="rId17" Type="http://schemas.openxmlformats.org/officeDocument/2006/relationships/hyperlink" Target="https://phet.colorado.edu/sims/html/build-a-molecule/latest/build-a-molecule_all.html?locale=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hotodentro.edu.gr/v/item/ds/8521/24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dGAZBEQ0QnTW6pBoCqEEc_memZp1Z7Oz/edit?usp=sharing&amp;ouid=114768878545092084927&amp;rtpof=true&amp;sd=tru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hotodentro.edu.gr/v/item/ds/8521/594" TargetMode="External"/><Relationship Id="rId10" Type="http://schemas.openxmlformats.org/officeDocument/2006/relationships/hyperlink" Target="https://phet.colorado.edu/sims/html/build-a-molecule/latest/build-a-molecule_all.html?locale=e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hotodentro.edu.gr/v/item/ds/8521/2423" TargetMode="External"/><Relationship Id="rId14" Type="http://schemas.openxmlformats.org/officeDocument/2006/relationships/hyperlink" Target="https://photodentro.edu.gr/v/item/ds/8521/49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shGmH/nPPFOWXRP9mSUx6kvM5g==">CgMxLjAyCmlkLjMwajB6bGwyCWlkLmdqZGd4czgAciExcW8wYlA2a0kyMFdmQmZseFp1dXlNNHV4ejFtLTRZZ18=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6785</Characters>
  <Application>Microsoft Office Word</Application>
  <DocSecurity>0</DocSecurity>
  <Lines>56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2024-10-23T11:14:00Z</dcterms:created>
  <dcterms:modified xsi:type="dcterms:W3CDTF">2024-12-05T21:23:00Z</dcterms:modified>
</cp:coreProperties>
</file>